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FA16A" w14:textId="13C682A5" w:rsidR="00140583" w:rsidRDefault="00136E27">
      <w:proofErr w:type="spellStart"/>
      <w:r w:rsidRPr="00136E27">
        <w:t>Έγγρ</w:t>
      </w:r>
      <w:proofErr w:type="spellEnd"/>
      <w:r w:rsidRPr="00136E27">
        <w:t>αφο</w:t>
      </w:r>
      <w:bookmarkStart w:id="0" w:name="_GoBack"/>
      <w:bookmarkEnd w:id="0"/>
    </w:p>
    <w:sectPr w:rsidR="001405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A0"/>
    <w:rsid w:val="00136E27"/>
    <w:rsid w:val="00140583"/>
    <w:rsid w:val="00E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9FBB7-7472-4C4A-8A11-DD44C6CB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Karydou</dc:creator>
  <cp:keywords/>
  <dc:description/>
  <cp:lastModifiedBy>Eleni Karydou</cp:lastModifiedBy>
  <cp:revision>2</cp:revision>
  <dcterms:created xsi:type="dcterms:W3CDTF">2025-09-01T06:28:00Z</dcterms:created>
  <dcterms:modified xsi:type="dcterms:W3CDTF">2025-09-01T06:28:00Z</dcterms:modified>
</cp:coreProperties>
</file>