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pPr>
        <w:spacing w:after="75" w:line="180" w:lineRule="atLeast"/>
        <w:ind w:left="150"/>
        <w:rPr>
          <w:sz w:val="18"/>
          <w:szCs w:val="18"/>
        </w:rPr>
      </w:pPr>
      <w:r>
        <w:rPr>
          <w:strike w:val="0"/>
          <w:sz w:val="18"/>
          <w:szCs w:val="18"/>
          <w:u w:val="none"/>
        </w:rPr>
        <w:drawing>
          <wp:inline>
            <wp:extent cx="952500" cy="9525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2173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1919" w:type="dxa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770"/>
        <w:gridCol w:w="76"/>
        <w:gridCol w:w="6013"/>
      </w:tblGrid>
      <w:tr>
        <w:tblPrEx>
          <w:tblW w:w="11919" w:type="dxa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68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ΕΛΛΗΝΙΚΗ ΔΗΜΟΚΡΑΤΙΑ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ΝΟΜΟΣ ΑΤΤΙΚΗΣ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ΔΗΜΟΣ 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ΓΡΑΦΕΙΟ ΥΠΟΣΤΗΡΙΞΗΣ ΠΟΛΙΤΙΚΩΝ ΟΡΓΑΝΩΝ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﻿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ΜΟΝΑΔΑ Γ' ΥΠΟΣΤΗΡΙΞΗ ΟΙΚΟΝΟΜΙΚΗΣ ΕΠΙΤΡΟΠΗΣ</w:t>
            </w:r>
          </w:p>
        </w:tc>
        <w:tc>
          <w:tcPr>
            <w:tcW w:w="4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18"/>
                <w:szCs w:val="18"/>
              </w:rPr>
              <w:t>   </w:t>
            </w:r>
          </w:p>
        </w:tc>
        <w:tc>
          <w:tcPr>
            <w:tcW w:w="592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ΑΝΑΡΤΗΤΕΑ ΣΤΟ ΔΙΑΔΙΚΤΥΟ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ΑΡ. ΠΡΩΤ.: </w:t>
            </w:r>
          </w:p>
        </w:tc>
      </w:tr>
    </w:tbl>
    <w:p>
      <w:pPr>
        <w:jc w:val="center"/>
      </w:pPr>
      <w:r>
        <w:rPr>
          <w:rFonts w:ascii="Arial" w:eastAsia="Arial" w:hAnsi="Arial" w:cs="Arial"/>
        </w:rPr>
        <w:t>Α Π Ο Σ Π Α Σ Μ Α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Από το βιβλίο πρακτικών της Οικονομικής Επιτροπής 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 xml:space="preserve">της 2/2025 </w:t>
      </w:r>
      <w:r>
        <w:rPr>
          <w:rFonts w:ascii="Arial" w:eastAsia="Arial" w:hAnsi="Arial" w:cs="Arial"/>
        </w:rPr>
        <w:t> συνεδρίασης</w:t>
      </w:r>
      <w:r>
        <w:t xml:space="preserve"> </w:t>
      </w:r>
      <w:r>
        <w:br/>
      </w:r>
      <w:r>
        <w:rPr>
          <w:rFonts w:ascii="Arial" w:eastAsia="Arial" w:hAnsi="Arial" w:cs="Arial"/>
          <w:color w:val="000000"/>
        </w:rPr>
        <w:t>Ημερομηνία Επίδοσης της 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πρόσκλησης στα μέλη της Οικονομικής Επιτροπής η 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  <w:color w:val="000000"/>
        </w:rPr>
        <w:t>Ημερομηνία συνεδρίασης: </w:t>
      </w:r>
      <w:r>
        <w:rPr>
          <w:rFonts w:ascii="Arial" w:eastAsia="Arial" w:hAnsi="Arial" w:cs="Arial"/>
        </w:rPr>
        <w:t>19 Μαΐου 2025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rPr>
          <w:rFonts w:ascii="Arial" w:eastAsia="Arial" w:hAnsi="Arial" w:cs="Arial"/>
        </w:rPr>
        <w:t>Αριθμ. απόφασης: </w:t>
      </w:r>
      <w:r>
        <w:rPr>
          <w:rFonts w:ascii="Arial" w:eastAsia="Arial" w:hAnsi="Arial" w:cs="Arial"/>
          <w:b/>
          <w:bCs/>
        </w:rPr>
        <w:t>4/2025</w:t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</w:rPr>
        <w:t>Περίληψη απόφασης:</w:t>
      </w:r>
    </w:p>
    <w:p>
      <w:r>
        <w:rPr>
          <w:rFonts w:ascii="Arial" w:eastAsia="Arial" w:hAnsi="Arial" w:cs="Arial"/>
        </w:rPr>
        <w:t>Ανακαίνιση Βιβλιοθήκης</w:t>
      </w:r>
      <w:r>
        <w:t xml:space="preserve"> </w:t>
      </w:r>
    </w:p>
    <w:p>
      <w:r>
        <w:br/>
      </w:r>
      <w:r>
        <w:rPr>
          <w:rFonts w:ascii="Arial" w:eastAsia="Arial" w:hAnsi="Arial" w:cs="Arial"/>
          <w:color w:val="000000"/>
        </w:rPr>
        <w:t>Στη συνεδρίαση αυτή παρευρέθηκαν οι κ.κ.:</w:t>
      </w:r>
      <w:r>
        <w:t xml:space="preserve"> </w:t>
      </w:r>
    </w:p>
    <w:tbl>
      <w:tblPr>
        <w:tblW w:w="5000" w:type="pct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15"/>
      </w:tblGrid>
      <w:tr>
        <w:tblPrEx>
          <w:tblW w:w="5000" w:type="pct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66"/>
              <w:gridCol w:w="4657"/>
              <w:gridCol w:w="4192"/>
            </w:tblGrid>
            <w:tr>
              <w:tblPrEx>
                <w:tblW w:w="5000" w:type="pct"/>
                <w:tblCellSpacing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5)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6)</w:t>
                  </w:r>
                </w:p>
              </w:tc>
              <w:tc>
                <w:tcPr>
                  <w:tcW w:w="250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Σίμου  Ειρήνη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Τσιρίκα  Αλεξάνδρα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Λυρτζή  Αγγελική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Φρ  Αφροδίτη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Βλάχος  Κωνσταντίνος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Μπούρας  Βασίλειος</w:t>
                  </w:r>
                </w:p>
              </w:tc>
              <w:tc>
                <w:tcPr>
                  <w:tcW w:w="2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Γραμματέας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Γραμματέας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Αντιπρόεδρος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</w:tc>
            </w:tr>
          </w:tbl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  <w:rPr>
          <w:rFonts w:ascii="sans-serif" w:eastAsia="sans-serif" w:hAnsi="sans-serif" w:cs="sans-serif"/>
          <w:sz w:val="24"/>
          <w:szCs w:val="24"/>
        </w:rPr>
      </w:pPr>
      <w:r>
        <w:rPr>
          <w:rFonts w:ascii="sans-serif" w:eastAsia="sans-serif" w:hAnsi="sans-serif" w:cs="sans-serif"/>
          <w:sz w:val="24"/>
          <w:szCs w:val="24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4"/>
          <w:szCs w:val="24"/>
        </w:rPr>
        <w:instrText xml:space="preserve"> FORMTEXT </w:instrText>
      </w:r>
      <w:r>
        <w:rPr>
          <w:rFonts w:ascii="sans-serif" w:eastAsia="sans-serif" w:hAnsi="sans-serif" w:cs="sans-serif"/>
          <w:sz w:val="24"/>
          <w:szCs w:val="24"/>
        </w:rPr>
        <w:fldChar w:fldCharType="separate"/>
      </w:r>
      <w:r>
        <w:rPr>
          <w:rFonts w:ascii="sans-serif" w:eastAsia="sans-serif" w:hAnsi="sans-serif" w:cs="sans-serif"/>
          <w:sz w:val="24"/>
          <w:szCs w:val="24"/>
        </w:rPr>
        <w:t>Εισήγηση Θέματος</w:t>
      </w:r>
      <w:r>
        <w:rPr>
          <w:rFonts w:ascii="sans-serif" w:eastAsia="sans-serif" w:hAnsi="sans-serif" w:cs="sans-serif"/>
          <w:sz w:val="24"/>
          <w:szCs w:val="24"/>
        </w:rPr>
        <w:fldChar w:fldCharType="end"/>
      </w:r>
      <w:r>
        <w:rPr>
          <w:rFonts w:ascii="sans-serif" w:eastAsia="sans-serif" w:hAnsi="sans-serif" w:cs="sans-serif"/>
          <w:sz w:val="24"/>
          <w:szCs w:val="24"/>
        </w:rPr>
        <w:br/>
      </w:r>
      <w:r>
        <w:rPr>
          <w:rFonts w:ascii="Arial" w:eastAsia="Arial" w:hAnsi="Arial" w:cs="Arial"/>
          <w:color w:val="000000"/>
          <w:u w:val="single"/>
        </w:rPr>
        <w:t>Πρόεδρος της Οικονομικής Επιτροπής ορίστηκε σύμφωνα με την 14/2022 Aπόφαση Δημάρχου, ο Δημοτικός Σύμβουλος Σπυρίδων Σταθούλης, τα μέλη της εκλέχθηκαν σύμφωνα με την 2/2022 Απόφαση του Δημοτικού Συμβουλίου και σύμφωνα με τις διατάξεις του άρθρου 74 του Ν. 3852/2010 (ΦΕΚ Α’ 87).</w:t>
      </w:r>
      <w:r>
        <w:rPr>
          <w:rFonts w:ascii="Arial" w:eastAsia="Arial" w:hAnsi="Arial" w:cs="Arial"/>
          <w:color w:val="000000"/>
          <w:u w:val="single"/>
        </w:rPr>
        <w:br/>
      </w:r>
      <w:r>
        <w:rPr>
          <w:rFonts w:ascii="Arial" w:eastAsia="Arial" w:hAnsi="Arial" w:cs="Arial"/>
          <w:u w:val="single"/>
        </w:rPr>
        <w:t>﻿</w:t>
      </w:r>
      <w:r>
        <w:rPr>
          <w:rFonts w:ascii="Arial" w:eastAsia="Arial" w:hAnsi="Arial" w:cs="Arial"/>
          <w:color w:val="000000"/>
          <w:u w:val="single"/>
        </w:rPr>
        <w:t>Αφού διαπιστώθηκε απαρτία, δηλαδή σε σύνολο εννέα (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color w:val="000000"/>
          <w:u w:val="single"/>
        </w:rPr>
        <w:t>) μελών βρέθηκαν παρόντα τα (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color w:val="000000"/>
          <w:u w:val="single"/>
        </w:rPr>
        <w:t>) μέλη</w:t>
      </w:r>
    </w:p>
    <w:p>
      <w:r>
        <w:rPr>
          <w:rFonts w:ascii="Arial" w:eastAsia="Arial" w:hAnsi="Arial" w:cs="Arial"/>
          <w:b/>
          <w:bCs/>
          <w:color w:val="000000"/>
          <w:u w:val="single"/>
        </w:rPr>
        <w:t>Κατά την παρούσα συνεδρίαση δεν παρέστη </w:t>
      </w:r>
      <w:r>
        <w:rPr>
          <w:rFonts w:ascii="Arial" w:eastAsia="Arial" w:hAnsi="Arial" w:cs="Arial"/>
          <w:b/>
          <w:bCs/>
          <w:u w:val="single"/>
        </w:rPr>
        <w:t>o κ. Σμύρνης Δημήτριος</w:t>
      </w:r>
      <w:r>
        <w:rPr>
          <w:rFonts w:ascii="Arial" w:eastAsia="Arial" w:hAnsi="Arial" w:cs="Arial"/>
          <w:b/>
          <w:bCs/>
          <w:color w:val="000000"/>
          <w:u w:val="single"/>
        </w:rPr>
        <w:t> </w:t>
      </w:r>
      <w:r>
        <w:rPr>
          <w:rFonts w:ascii="Arial" w:eastAsia="Arial" w:hAnsi="Arial" w:cs="Arial"/>
          <w:b/>
          <w:bCs/>
          <w:color w:val="000000"/>
          <w:u w:val="single"/>
        </w:rPr>
        <w:t xml:space="preserve"> αν και νόμιμα εκλήθη. </w:t>
      </w:r>
    </w:p>
    <w:p>
      <w:r>
        <w:br/>
      </w:r>
      <w:r>
        <w:rPr>
          <w:rFonts w:ascii="Arial" w:eastAsia="Arial" w:hAnsi="Arial" w:cs="Arial"/>
          <w:color w:val="000000"/>
        </w:rPr>
        <w:t>Αρίθμ. Θέματος: </w:t>
      </w:r>
      <w:r>
        <w:t xml:space="preserve"> </w:t>
      </w:r>
      <w:r>
        <w:rPr>
          <w:rFonts w:ascii="Arial" w:eastAsia="Arial" w:hAnsi="Arial" w:cs="Arial"/>
          <w:color w:val="000000"/>
        </w:rPr>
        <w:t>1 </w:t>
      </w:r>
      <w:r>
        <w:t xml:space="preserve"> </w:t>
      </w:r>
    </w:p>
    <w:p>
      <w:pPr>
        <w:spacing w:before="240" w:after="240"/>
      </w:pPr>
      <w:r>
        <w:t> </w:t>
      </w:r>
    </w:p>
    <w:p>
      <w:pPr>
        <w:spacing w:line="240" w:lineRule="atLeast"/>
        <w:rPr>
          <w:rFonts w:ascii="sans-serif" w:eastAsia="sans-serif" w:hAnsi="sans-serif" w:cs="sans-serif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</w:rPr>
        <w:t xml:space="preserve">Εισηγούμενος το θέμα ο Πρόεδρος της Οικονομικής Επιτροπής, αναφέρεται στην υπ' αριθμ. πρωτ. </w:t>
      </w:r>
      <w:r>
        <w:rPr>
          <w:rFonts w:ascii="Arial" w:eastAsia="Arial" w:hAnsi="Arial" w:cs="Arial"/>
          <w:color w:val="000000"/>
        </w:rPr>
        <w:t> /</w:t>
      </w:r>
      <w:r>
        <w:rPr>
          <w:rFonts w:ascii="Arial" w:eastAsia="Arial" w:hAnsi="Arial" w:cs="Arial"/>
          <w:color w:val="000000"/>
        </w:rPr>
        <w:t> εισήγηση του </w:t>
      </w:r>
      <w:r>
        <w:rPr>
          <w:rFonts w:ascii="Arial" w:eastAsia="Arial" w:hAnsi="Arial" w:cs="Arial"/>
          <w:color w:val="000000"/>
        </w:rPr>
        <w:t>Οικονομική Διαχείριση</w:t>
      </w:r>
      <w:r>
        <w:t xml:space="preserve"> </w:t>
      </w:r>
      <w:r>
        <w:rPr>
          <w:rFonts w:ascii="Arial" w:eastAsia="Arial" w:hAnsi="Arial" w:cs="Arial"/>
        </w:rPr>
        <w:t>της </w:t>
      </w:r>
      <w:r>
        <w:t xml:space="preserve"> </w:t>
      </w:r>
      <w:r>
        <w:rPr>
          <w:rFonts w:ascii="Arial" w:eastAsia="Arial" w:hAnsi="Arial" w:cs="Arial"/>
          <w:color w:val="000000"/>
        </w:rPr>
        <w:t>Οικονομική Διαχείριση</w:t>
      </w:r>
      <w:r>
        <w:rPr>
          <w:rFonts w:ascii="Arial" w:eastAsia="Arial" w:hAnsi="Arial" w:cs="Arial"/>
          <w:color w:val="000000"/>
        </w:rPr>
        <w:t xml:space="preserve">  </w:t>
      </w:r>
      <w:r>
        <w:t xml:space="preserve"> </w:t>
      </w:r>
      <w:r>
        <w:br/>
      </w:r>
      <w:r>
        <w:rPr>
          <w:rFonts w:ascii="sans-serif" w:eastAsia="sans-serif" w:hAnsi="sans-serif" w:cs="sans-serif"/>
          <w:sz w:val="24"/>
          <w:szCs w:val="24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4"/>
          <w:szCs w:val="24"/>
        </w:rPr>
        <w:instrText xml:space="preserve"> FORMTEXT </w:instrText>
      </w:r>
      <w:r>
        <w:rPr>
          <w:rFonts w:ascii="sans-serif" w:eastAsia="sans-serif" w:hAnsi="sans-serif" w:cs="sans-serif"/>
          <w:sz w:val="24"/>
          <w:szCs w:val="24"/>
        </w:rPr>
        <w:fldChar w:fldCharType="separate"/>
      </w:r>
      <w:r>
        <w:rPr>
          <w:rFonts w:ascii="sans-serif" w:eastAsia="sans-serif" w:hAnsi="sans-serif" w:cs="sans-serif"/>
          <w:sz w:val="24"/>
          <w:szCs w:val="24"/>
        </w:rPr>
        <w:t>Εισήγηση Θέματος</w:t>
      </w:r>
      <w:r>
        <w:rPr>
          <w:rFonts w:ascii="sans-serif" w:eastAsia="sans-serif" w:hAnsi="sans-serif" w:cs="sans-serif"/>
          <w:sz w:val="24"/>
          <w:szCs w:val="24"/>
        </w:rPr>
        <w:fldChar w:fldCharType="end"/>
      </w:r>
      <w:r>
        <w:t xml:space="preserve"> </w:t>
      </w:r>
    </w:p>
    <w:p>
      <w:r>
        <w:rPr>
          <w:rFonts w:ascii="Arial" w:eastAsia="Arial" w:hAnsi="Arial" w:cs="Arial"/>
        </w:rPr>
        <w:t xml:space="preserve">του Δήμου, η οποία έχει ως εξής:  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Η Οικονομική Επιτροπή αφού άκουσε την εισήγηση του Προέδρου, έλαβε υπόψη της την ισχύουσα νομοθεσία και μετά από διαλογική συζήτηση μεταξύ των μελών της,</w:t>
      </w:r>
      <w:r>
        <w:t xml:space="preserve"> </w:t>
      </w:r>
      <w:r>
        <w:rPr>
          <w:rFonts w:ascii="Arial" w:eastAsia="Arial" w:hAnsi="Arial" w:cs="Arial"/>
        </w:rPr>
        <w:t>, μίας (1) κατά </w:t>
      </w:r>
      <w:r>
        <w:t xml:space="preserve"> </w:t>
      </w:r>
      <w:r>
        <w:rPr>
          <w:rFonts w:ascii="Arial" w:eastAsia="Arial" w:hAnsi="Arial" w:cs="Arial"/>
        </w:rPr>
        <w:t>του κ. Σμύρνη Δημήτριου</w:t>
      </w:r>
      <w:r>
        <w:rPr>
          <w:rFonts w:ascii="Arial" w:eastAsia="Arial" w:hAnsi="Arial" w:cs="Arial"/>
        </w:rPr>
        <w:t> </w:t>
      </w:r>
      <w:r>
        <w:t xml:space="preserve"> </w:t>
      </w:r>
    </w:p>
    <w:p>
      <w:pPr>
        <w:spacing w:before="240" w:after="240"/>
        <w:jc w:val="center"/>
      </w:pPr>
      <w:r>
        <w:br/>
      </w:r>
      <w:r>
        <w:rPr>
          <w:rFonts w:ascii="Arial" w:eastAsia="Arial" w:hAnsi="Arial" w:cs="Arial"/>
          <w:b/>
          <w:bCs/>
          <w:color w:val="000000"/>
        </w:rPr>
        <w:t>ΑΠΟΦΑΣΙΖΕΙ  </w:t>
      </w:r>
      <w:r>
        <w:rPr>
          <w:rFonts w:ascii="Arial" w:eastAsia="Arial" w:hAnsi="Arial" w:cs="Arial"/>
          <w:b/>
          <w:bCs/>
        </w:rPr>
        <w:t>ΜΕ ΠΛΕΙΟΨΗΦΙΑ</w:t>
      </w:r>
    </w:p>
    <w:p>
      <w:r>
        <w:t> </w:t>
      </w:r>
    </w:p>
    <w:p>
      <w:pPr>
        <w:rPr>
          <w:rFonts w:ascii="sans-serif" w:eastAsia="sans-serif" w:hAnsi="sans-serif" w:cs="sans-serif"/>
          <w:sz w:val="24"/>
          <w:szCs w:val="24"/>
        </w:rPr>
      </w:pPr>
      <w:r>
        <w:br/>
      </w:r>
      <w:r>
        <w:br/>
      </w:r>
      <w:r>
        <w:rPr>
          <w:rFonts w:ascii="sans-serif" w:eastAsia="sans-serif" w:hAnsi="sans-serif" w:cs="sans-serif"/>
          <w:sz w:val="24"/>
          <w:szCs w:val="24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4"/>
          <w:szCs w:val="24"/>
        </w:rPr>
        <w:instrText xml:space="preserve"> FORMTEXT </w:instrText>
      </w:r>
      <w:r>
        <w:rPr>
          <w:rFonts w:ascii="sans-serif" w:eastAsia="sans-serif" w:hAnsi="sans-serif" w:cs="sans-serif"/>
          <w:sz w:val="24"/>
          <w:szCs w:val="24"/>
        </w:rPr>
        <w:fldChar w:fldCharType="separate"/>
      </w:r>
      <w:r>
        <w:rPr>
          <w:rFonts w:ascii="sans-serif" w:eastAsia="sans-serif" w:hAnsi="sans-serif" w:cs="sans-serif"/>
          <w:sz w:val="24"/>
          <w:szCs w:val="24"/>
        </w:rPr>
        <w:t>Εισήγηση Θέματος</w:t>
      </w:r>
      <w:r>
        <w:rPr>
          <w:rFonts w:ascii="sans-serif" w:eastAsia="sans-serif" w:hAnsi="sans-serif" w:cs="sans-serif"/>
          <w:sz w:val="24"/>
          <w:szCs w:val="24"/>
        </w:rPr>
        <w:fldChar w:fldCharType="end"/>
      </w:r>
      <w:r>
        <w:rPr>
          <w:rFonts w:ascii="sans-serif" w:eastAsia="sans-serif" w:hAnsi="sans-serif" w:cs="sans-serif"/>
          <w:sz w:val="24"/>
          <w:szCs w:val="24"/>
        </w:rPr>
        <w:br/>
      </w:r>
      <w:r>
        <w:rPr>
          <w:rFonts w:ascii="sans-serif" w:eastAsia="sans-serif" w:hAnsi="sans-serif" w:cs="sans-serif"/>
          <w:sz w:val="24"/>
          <w:szCs w:val="24"/>
        </w:rPr>
        <w:br/>
      </w:r>
      <w:r>
        <w:rPr>
          <w:rFonts w:ascii="sans-serif" w:eastAsia="sans-serif" w:hAnsi="sans-serif" w:cs="sans-serif"/>
          <w:sz w:val="24"/>
          <w:szCs w:val="24"/>
        </w:rPr>
        <w:br/>
      </w:r>
      <w:r>
        <w:t xml:space="preserve">  </w:t>
      </w:r>
    </w:p>
    <w:p>
      <w:pPr>
        <w:spacing w:before="240" w:after="240"/>
      </w:pPr>
      <w:r>
        <w:rPr>
          <w:rFonts w:ascii="Arial" w:eastAsia="Arial" w:hAnsi="Arial" w:cs="Arial"/>
          <w:color w:val="000000"/>
        </w:rPr>
        <w:t>Αναθέτει τα περαιτέρω στον κ. Δήμαρχο.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Εκδόθηκε η με αριθμό </w:t>
      </w:r>
      <w:r>
        <w:rPr>
          <w:rFonts w:ascii="Arial" w:eastAsia="Arial" w:hAnsi="Arial" w:cs="Arial"/>
        </w:rPr>
        <w:t>4/2025</w:t>
      </w:r>
      <w:r>
        <w:rPr>
          <w:rFonts w:ascii="Arial" w:eastAsia="Arial" w:hAnsi="Arial" w:cs="Arial"/>
          <w:color w:val="000000"/>
        </w:rPr>
        <w:t xml:space="preserve"> απόφαση της Οικονομικής Επιτροπής.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Εγκρίνεται η παρούσα και υπογράφεται: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t> </w:t>
      </w:r>
    </w:p>
    <w:tbl>
      <w:tblPr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14"/>
        <w:gridCol w:w="464"/>
        <w:gridCol w:w="5107"/>
      </w:tblGrid>
      <w:tr>
        <w:tblPrEx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  <w:hideMark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Ο ΠΡΟΕΔΡΟΣ</w:t>
            </w:r>
          </w:p>
          <w:p>
            <w:pPr>
              <w:spacing w:before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                 </w:t>
            </w:r>
          </w:p>
        </w:tc>
        <w:tc>
          <w:tcPr>
            <w:tcW w:w="275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ΤΑ ΨΗΦΙΣΑΝΤΑ ΜΕΛΗ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1. Σίμου Ειρήνη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2. ΦΑ ΦΩΤΙΟΥ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3. Λυρτζή Αγγελική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4. Φρ Αφροδίτη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5. Βλάχος Κωνσταντίνος </w:t>
            </w:r>
          </w:p>
        </w:tc>
      </w:tr>
    </w:tbl>
    <w:p/>
    <w:sectPr>
      <w:foot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