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4320"/>
        <w:gridCol w:w="960"/>
        <w:gridCol w:w="5020"/>
        <w:gridCol w:w="400"/>
      </w:tblGrid>
      <w:tr w:rsidR="005D78D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D78DC" w:rsidRDefault="005D78D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32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96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502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400" w:type="dxa"/>
          </w:tcPr>
          <w:p w:rsidR="005D78DC" w:rsidRDefault="005D78DC">
            <w:pPr>
              <w:pStyle w:val="EMPTYCELLSTYLE"/>
            </w:pPr>
          </w:p>
        </w:tc>
      </w:tr>
      <w:tr w:rsidR="005D78DC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103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DC" w:rsidRDefault="000445A8">
            <w:r>
              <w:rPr>
                <w:rFonts w:ascii="Arial" w:eastAsia="Arial" w:hAnsi="Arial" w:cs="Arial"/>
                <w:color w:val="000000"/>
                <w:sz w:val="24"/>
              </w:rPr>
              <w:t>ΕΛΛΗΝΙΚΗ ΔΗΜΟΚΡΑΤΙΑ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ΔΗΜΟΣ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ΔΗΜΟΣ ΑΜΑΡΟΥΣΙΟY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ΓΡΑΦΕΙΟ ΥΠΟΣΤΗΡΙΞΗΣ ΠΟΛΙΤΙΚΩΝ ΟΡΓΑΝΩΝ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Μονάδα Γ΄ Υποστήριξη Επιτροπής Ποιότητας Ζωής</w:t>
            </w:r>
          </w:p>
        </w:tc>
        <w:tc>
          <w:tcPr>
            <w:tcW w:w="400" w:type="dxa"/>
          </w:tcPr>
          <w:p w:rsidR="005D78DC" w:rsidRDefault="005D78DC">
            <w:pPr>
              <w:pStyle w:val="EMPTYCELLSTYLE"/>
            </w:pPr>
          </w:p>
        </w:tc>
      </w:tr>
      <w:tr w:rsidR="005D78D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432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96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502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400" w:type="dxa"/>
          </w:tcPr>
          <w:p w:rsidR="005D78DC" w:rsidRDefault="005D78DC">
            <w:pPr>
              <w:pStyle w:val="EMPTYCELLSTYLE"/>
            </w:pPr>
          </w:p>
        </w:tc>
      </w:tr>
      <w:tr w:rsidR="005D78DC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40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103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DC" w:rsidRDefault="000445A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u w:val="single"/>
              </w:rPr>
              <w:t xml:space="preserve">ΑΠΟΔΕΙΚΤΙΚΟ ΔΗΜΟΣΙΕΥΣΗΣ ΑΠΟΦΑΣΕΩΝ 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ΟΙΚΟΝΟΜΙΚΗΣ ΕΠΙΤΡΟΠΗΣ</w:t>
            </w:r>
          </w:p>
        </w:tc>
        <w:tc>
          <w:tcPr>
            <w:tcW w:w="400" w:type="dxa"/>
          </w:tcPr>
          <w:p w:rsidR="005D78DC" w:rsidRDefault="005D78DC">
            <w:pPr>
              <w:pStyle w:val="EMPTYCELLSTYLE"/>
            </w:pPr>
          </w:p>
        </w:tc>
      </w:tr>
      <w:tr w:rsidR="005D78D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432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96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502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400" w:type="dxa"/>
          </w:tcPr>
          <w:p w:rsidR="005D78DC" w:rsidRDefault="005D78DC">
            <w:pPr>
              <w:pStyle w:val="EMPTYCELLSTYLE"/>
            </w:pPr>
          </w:p>
        </w:tc>
      </w:tr>
      <w:tr w:rsidR="005D78DC">
        <w:tblPrEx>
          <w:tblCellMar>
            <w:top w:w="0" w:type="dxa"/>
            <w:bottom w:w="0" w:type="dxa"/>
          </w:tblCellMar>
        </w:tblPrEx>
        <w:trPr>
          <w:trHeight w:hRule="exact" w:val="2600"/>
        </w:trPr>
        <w:tc>
          <w:tcPr>
            <w:tcW w:w="40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103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DC" w:rsidRDefault="000445A8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</w:rPr>
              <w:t>Στο Μαρούσι στις 16/04/2025 ο/η υπογεγραμμένος/η υπάλληλος του Δήμου Αμαρουσίου SYSTEM_RENT_USER ανάρτησα στον πίνακα αποφάσεων για δημοσίευση την με αρ. 7/2024 απόφαση της Οικονομικής Επιτροπής από 1/2024 συνεδρίασης που ήταν γραμμένη σαν θέμα 2 της ημερή</w:t>
            </w:r>
            <w:r>
              <w:rPr>
                <w:rFonts w:ascii="Arial" w:eastAsia="Arial" w:hAnsi="Arial" w:cs="Arial"/>
                <w:color w:val="000000"/>
                <w:sz w:val="24"/>
              </w:rPr>
              <w:t>σιας διάταξης σύμφωνα με τον συνδυασμό των διατάξεων των άρθρων 71 του Ν. 3852/10 και 94 παρ. 6 του Κώδικα Δήμων και Κοινοτήτων.</w:t>
            </w:r>
            <w:r w:rsidR="00AF1964">
              <w:rPr>
                <w:rFonts w:ascii="Arial" w:eastAsia="Arial" w:hAnsi="Arial" w:cs="Arial"/>
                <w:color w:val="000000"/>
                <w:sz w:val="24"/>
              </w:rPr>
              <w:t>ωδχγφσηγ</w:t>
            </w:r>
            <w:bookmarkStart w:id="1" w:name="_GoBack"/>
            <w:bookmarkEnd w:id="1"/>
          </w:p>
        </w:tc>
        <w:tc>
          <w:tcPr>
            <w:tcW w:w="400" w:type="dxa"/>
          </w:tcPr>
          <w:p w:rsidR="005D78DC" w:rsidRDefault="005D78DC">
            <w:pPr>
              <w:pStyle w:val="EMPTYCELLSTYLE"/>
            </w:pPr>
          </w:p>
        </w:tc>
      </w:tr>
      <w:tr w:rsidR="005D78D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432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96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502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400" w:type="dxa"/>
          </w:tcPr>
          <w:p w:rsidR="005D78DC" w:rsidRDefault="005D78DC">
            <w:pPr>
              <w:pStyle w:val="EMPTYCELLSTYLE"/>
            </w:pPr>
          </w:p>
        </w:tc>
      </w:tr>
      <w:tr w:rsidR="005D78DC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40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4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DC" w:rsidRDefault="000445A8">
            <w:r>
              <w:rPr>
                <w:rFonts w:ascii="Arial" w:eastAsia="Arial" w:hAnsi="Arial" w:cs="Arial"/>
                <w:color w:val="000000"/>
                <w:sz w:val="24"/>
              </w:rPr>
              <w:t>Οι Μάρτυρες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1.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2.</w:t>
            </w:r>
          </w:p>
        </w:tc>
        <w:tc>
          <w:tcPr>
            <w:tcW w:w="96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5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DC" w:rsidRDefault="000445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4"/>
              </w:rPr>
              <w:t>Ο/Η υπάλληλος που την ανάρτησε</w:t>
            </w:r>
          </w:p>
        </w:tc>
        <w:tc>
          <w:tcPr>
            <w:tcW w:w="400" w:type="dxa"/>
          </w:tcPr>
          <w:p w:rsidR="005D78DC" w:rsidRDefault="005D78DC">
            <w:pPr>
              <w:pStyle w:val="EMPTYCELLSTYLE"/>
            </w:pPr>
          </w:p>
        </w:tc>
      </w:tr>
      <w:tr w:rsidR="005D78DC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0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4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DC" w:rsidRDefault="005D78DC">
            <w:pPr>
              <w:pStyle w:val="EMPTYCELLSTYLE"/>
            </w:pPr>
          </w:p>
        </w:tc>
        <w:tc>
          <w:tcPr>
            <w:tcW w:w="96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5020" w:type="dxa"/>
          </w:tcPr>
          <w:p w:rsidR="005D78DC" w:rsidRDefault="005D78DC">
            <w:pPr>
              <w:pStyle w:val="EMPTYCELLSTYLE"/>
            </w:pPr>
          </w:p>
        </w:tc>
        <w:tc>
          <w:tcPr>
            <w:tcW w:w="400" w:type="dxa"/>
          </w:tcPr>
          <w:p w:rsidR="005D78DC" w:rsidRDefault="005D78DC">
            <w:pPr>
              <w:pStyle w:val="EMPTYCELLSTYLE"/>
            </w:pPr>
          </w:p>
        </w:tc>
      </w:tr>
    </w:tbl>
    <w:p w:rsidR="000445A8" w:rsidRDefault="000445A8"/>
    <w:sectPr w:rsidR="000445A8">
      <w:pgSz w:w="11900" w:h="16840"/>
      <w:pgMar w:top="600" w:right="400" w:bottom="2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DC"/>
    <w:rsid w:val="000445A8"/>
    <w:rsid w:val="005D78DC"/>
    <w:rsid w:val="00A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886F"/>
  <w15:docId w15:val="{36AE6596-1EF3-4080-B109-F2D93650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BorderStyle">
    <w:name w:val="BorderStyle"/>
    <w:qFormat/>
    <w:rPr>
      <w:rFonts w:ascii="SansSerif" w:eastAsia="SansSerif" w:hAnsi="SansSerif" w:cs="SansSerif"/>
      <w:color w:val="000000"/>
    </w:rPr>
  </w:style>
  <w:style w:type="paragraph" w:customStyle="1" w:styleId="BorderPaddingStyle">
    <w:name w:val="BorderPaddingStyle"/>
    <w:qFormat/>
    <w:rPr>
      <w:rFonts w:ascii="SansSerif" w:eastAsia="SansSerif" w:hAnsi="SansSerif" w:cs="SansSerif"/>
      <w:color w:val="000000"/>
    </w:rPr>
  </w:style>
  <w:style w:type="paragraph" w:customStyle="1" w:styleId="DetailTextStyle">
    <w:name w:val="DetailTextStyle"/>
    <w:qFormat/>
    <w:rPr>
      <w:rFonts w:ascii="Arial" w:eastAsia="Arial" w:hAnsi="Arial" w:cs="Arial"/>
      <w:color w:val="000000"/>
      <w:sz w:val="24"/>
    </w:rPr>
  </w:style>
  <w:style w:type="paragraph" w:customStyle="1" w:styleId="HeaderCellStyle">
    <w:name w:val="HeaderCellStyle"/>
    <w:qFormat/>
    <w:rPr>
      <w:rFonts w:ascii="SansSerif" w:eastAsia="SansSerif" w:hAnsi="SansSerif" w:cs="SansSerif"/>
      <w:b/>
      <w:color w:val="000000"/>
    </w:rPr>
  </w:style>
  <w:style w:type="paragraph" w:customStyle="1" w:styleId="HeaderTextStyle">
    <w:name w:val="HeaderTextStyle"/>
    <w:qFormat/>
    <w:pPr>
      <w:jc w:val="center"/>
    </w:pPr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 Kritzaki</dc:creator>
  <cp:lastModifiedBy>Eirini Kritzaki</cp:lastModifiedBy>
  <cp:revision>2</cp:revision>
  <dcterms:created xsi:type="dcterms:W3CDTF">2025-04-16T10:53:00Z</dcterms:created>
  <dcterms:modified xsi:type="dcterms:W3CDTF">2025-04-16T10:53:00Z</dcterms:modified>
</cp:coreProperties>
</file>