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00"/>
        <w:gridCol w:w="40"/>
        <w:gridCol w:w="10560"/>
        <w:gridCol w:w="140"/>
        <w:gridCol w:w="160"/>
      </w:tblGrid>
      <w:tr>
        <w:trPr>
          <w:trHeight w:hRule="exact" w:val="2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6/2025</w:t>
              <w:br/>
              <w:br/>
              <w:br/>
              <w:t xml:space="preserve">Συμμετοχή στον Ανοικτό Ηλεκτρονικό Διαγωνισμό μέσω ΕΣΗΔΗΣ του Δήμου Βόρειας Κέρκυρας (Αρ. Πρωτ. Διακ.: 4853/20.06.2024– Α/Α ΕΣΗΔΗΣ: 354296)</w:t>
              <w:br/>
              <w:br/>
              <w:br/>
              <w:br/>
              <w:br/>
              <w:br/>
              <w:br/>
              <w:br/>
              <w:br/>
              <w:br/>
              <w:t xml:space="preserve">TEST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</w:tblGrid>
            <w:tr>
              <w:trPr>
                <w:trHeight w:hRule="exact" w:val="136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Τίτλος θέματος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128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Ημερομηνία καταχώρησης εισήγησης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6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Αριθμός πρωτοκόλλου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Ημερομηνία πρωτοκόλλου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Ονομ/νυμο Εισηγητή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6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Ιδιότητα Εισηγητή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6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Email Εισηγητή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Τηλέφωνο Εισηγητή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128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Διεύθηνση τμήματος εισηγητή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Παρατηρήσεις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Εισήγηση Θέματος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6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Αριθμός Θέματος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70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458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Συμμετοχή στον Ανοικτό Ηλεκτρονικό Διαγωνισμό μέσω ΕΣΗΔΗΣ του Δήμου Βόρειας Κέρκυρας (Αρ. Πρωτ. Διακ.: 4853/20.06.2024– Α/Α ΕΣΗΔΗΣ: 354296)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12/02/2025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  <w:jc w:val="center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&lt;p&gt;TEST&lt;/p&gt;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800"/>
                    <w:gridCol w:w="80"/>
                  </w:tblGrid>
                  <w:tr>
                    <w:trPr>
                      <w:trHeight w:hRule="exact" w:val="24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  <w:sz w:val="18"/>
                          </w:rPr>
                          <w:t xml:space="preserve">6/2025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p>
      <w:bookmarkStart w:id="1" w:name="JR_PAGE_ANCHOR_0_2"/>
      <w:bookmarkEnd w:id="1"/>
    </w:p>
    <w:p>
      <w:r>
        <w:br w:type="page"/>
      </w:r>
    </w:p>
    <w:sectPr>
      <w:pgSz w:w="11900" w:h="16840" w:orient="portrait"/>
      <w:pgMar w:top="600" w:right="400" w:bottom="2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BorderStyle">
    <w:name w:val="Border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BorderPaddingStyle">
    <w:name w:val="BorderPadding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DetailTextStyle">
    <w:name w:val="DetailTextStyle"/>
    <w:qFormat/>
    <w:pPr>
      <w:ind/>
    </w:pPr>
    <w:rPr>
      <w:rFonts w:ascii="Arial" w:hAnsi="Arial" w:eastAsia="Arial" w:cs="Arial"/>
      <w:color w:val="000000"/>
      <w:sz w:val="24"/>
    </w:rPr>
  </w:style>
  <w:style w:type="paragraph" w:styleId="HeaderCellStyle">
    <w:name w:val="HeaderCellStyle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HeaderTextStyle">
    <w:name w:val="HeaderTextStyle"/>
    <w:qFormat/>
    <w:pPr>
      <w:ind/>
      <w:jc w:val="center"/>
    </w:pPr>
    <w:rPr>
      <w:rFonts w:ascii="Arial" w:hAnsi="Arial" w:eastAsia="Arial" w:cs="Arial"/>
      <w:color w:val="000000"/>
      <w:sz w:val="24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6.16.0-48579d909b7943b64690c65c71e07e0b80981928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